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4"/>
        <w:gridCol w:w="4194"/>
        <w:gridCol w:w="3346"/>
      </w:tblGrid>
      <w:tr w:rsidR="0099784F" w:rsidRPr="0099784F" w:rsidTr="00AE7C1D">
        <w:tc>
          <w:tcPr>
            <w:tcW w:w="1478" w:type="pct"/>
            <w:vAlign w:val="center"/>
          </w:tcPr>
          <w:p w:rsidR="0099784F" w:rsidRPr="0099784F" w:rsidRDefault="000E19AD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F6ACE4F" wp14:editId="1F79A03E">
                  <wp:extent cx="1465258" cy="1143000"/>
                  <wp:effectExtent l="0" t="0" r="0" b="0"/>
                  <wp:docPr id="3" name="Рисунок 3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31" cy="114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0E19AD" w:rsidRDefault="0099784F" w:rsidP="0099784F">
            <w:pPr>
              <w:ind w:hanging="108"/>
              <w:jc w:val="center"/>
              <w:rPr>
                <w:rFonts w:ascii="Arial Black" w:eastAsiaTheme="minorEastAsia" w:hAnsi="Arial Black"/>
                <w:i/>
                <w:color w:val="339933"/>
                <w:sz w:val="24"/>
                <w:szCs w:val="26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6"/>
              </w:rPr>
              <w:t>ВМЕСТЕ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6"/>
              </w:rPr>
              <w:t>МЫ ПОБЕДИМ</w:t>
            </w:r>
          </w:p>
        </w:tc>
        <w:tc>
          <w:tcPr>
            <w:tcW w:w="1959" w:type="pct"/>
            <w:vAlign w:val="center"/>
          </w:tcPr>
          <w:p w:rsidR="0099784F" w:rsidRPr="008B78B5" w:rsidRDefault="0099784F" w:rsidP="0099784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color w:val="000099"/>
                <w:sz w:val="32"/>
                <w:szCs w:val="32"/>
              </w:rPr>
            </w:pPr>
            <w:r w:rsidRPr="008B78B5">
              <w:rPr>
                <w:rFonts w:ascii="Arial Narrow" w:hAnsi="Arial Narrow" w:cs="Times New Roman"/>
                <w:b/>
                <w:i/>
                <w:color w:val="000099"/>
                <w:sz w:val="40"/>
                <w:szCs w:val="32"/>
              </w:rPr>
              <w:t>ВОЛЕЙБОЛ</w:t>
            </w:r>
          </w:p>
          <w:p w:rsidR="0099784F" w:rsidRPr="0099784F" w:rsidRDefault="0099784F" w:rsidP="0099784F">
            <w:pPr>
              <w:spacing w:after="200" w:line="276" w:lineRule="auto"/>
              <w:jc w:val="center"/>
              <w:rPr>
                <w:rFonts w:ascii="Arial Narrow" w:hAnsi="Arial Narrow" w:cs="Times New Roman"/>
                <w:b/>
                <w:i/>
                <w:sz w:val="32"/>
                <w:szCs w:val="32"/>
              </w:rPr>
            </w:pPr>
            <w:r w:rsidRPr="008B78B5">
              <w:rPr>
                <w:rFonts w:ascii="Arial Narrow" w:hAnsi="Arial Narrow" w:cs="Times New Roman"/>
                <w:b/>
                <w:i/>
                <w:color w:val="000099"/>
                <w:sz w:val="32"/>
                <w:szCs w:val="32"/>
              </w:rPr>
              <w:t>МУЖЧИНЫ</w:t>
            </w:r>
          </w:p>
        </w:tc>
        <w:tc>
          <w:tcPr>
            <w:tcW w:w="1563" w:type="pct"/>
            <w:vAlign w:val="center"/>
          </w:tcPr>
          <w:p w:rsidR="0099784F" w:rsidRPr="0099784F" w:rsidRDefault="007B7D12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4A3C997" wp14:editId="0A798744">
                  <wp:extent cx="1465258" cy="1143000"/>
                  <wp:effectExtent l="0" t="0" r="0" b="0"/>
                  <wp:docPr id="1" name="Рисунок 1" descr="G:\КАФЕДРА\ВОЛЕЙБОЛ\2023-01-30_13-09-26-09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КАФЕДРА\ВОЛЕЙБОЛ\2023-01-30_13-09-26-09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5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 l="19317" t="1974" r="25262" b="629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8431" cy="114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784F" w:rsidRPr="000E19AD" w:rsidRDefault="0099784F" w:rsidP="0099784F">
            <w:pPr>
              <w:jc w:val="center"/>
              <w:rPr>
                <w:rFonts w:ascii="Arial Black" w:eastAsiaTheme="minorEastAsia" w:hAnsi="Arial Black"/>
                <w:i/>
                <w:color w:val="339933"/>
                <w:sz w:val="24"/>
                <w:szCs w:val="20"/>
                <w:lang w:eastAsia="ru-RU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0"/>
                <w:lang w:eastAsia="ru-RU"/>
              </w:rPr>
              <w:t>ТВОРИМ</w:t>
            </w:r>
          </w:p>
          <w:p w:rsidR="0099784F" w:rsidRPr="0099784F" w:rsidRDefault="0099784F" w:rsidP="0099784F">
            <w:pPr>
              <w:jc w:val="center"/>
              <w:rPr>
                <w:rFonts w:ascii="Arial Narrow" w:hAnsi="Arial Narrow"/>
                <w:i/>
                <w:sz w:val="32"/>
                <w:szCs w:val="32"/>
              </w:rPr>
            </w:pPr>
            <w:r w:rsidRPr="000E19AD">
              <w:rPr>
                <w:rFonts w:ascii="Arial Black" w:eastAsiaTheme="minorEastAsia" w:hAnsi="Arial Black"/>
                <w:i/>
                <w:color w:val="339933"/>
                <w:sz w:val="24"/>
                <w:szCs w:val="20"/>
                <w:lang w:eastAsia="ru-RU"/>
              </w:rPr>
              <w:t>ИСТОРИЮ ВМЕСТЕ</w:t>
            </w:r>
          </w:p>
        </w:tc>
      </w:tr>
    </w:tbl>
    <w:p w:rsidR="0099784F" w:rsidRPr="0099784F" w:rsidRDefault="00FC06EF" w:rsidP="0099784F">
      <w:pPr>
        <w:spacing w:after="0" w:line="276" w:lineRule="auto"/>
        <w:jc w:val="center"/>
        <w:rPr>
          <w:rFonts w:ascii="Arial Narrow" w:hAnsi="Arial Narrow" w:cs="Times New Roman"/>
          <w:b/>
          <w:i/>
          <w:sz w:val="32"/>
          <w:szCs w:val="32"/>
        </w:rPr>
      </w:pPr>
      <w:r>
        <w:rPr>
          <w:rFonts w:ascii="Arial Narrow" w:hAnsi="Arial Narrow" w:cs="Times New Roman"/>
          <w:b/>
          <w:i/>
          <w:sz w:val="32"/>
          <w:szCs w:val="32"/>
        </w:rPr>
        <w:t>СПИСОК СБОРНОЙ КОМАНДЫ 2023–2024</w:t>
      </w:r>
      <w:r w:rsidR="0099784F" w:rsidRPr="0099784F">
        <w:rPr>
          <w:rFonts w:ascii="Arial Narrow" w:hAnsi="Arial Narrow" w:cs="Times New Roman"/>
          <w:b/>
          <w:i/>
          <w:sz w:val="32"/>
          <w:szCs w:val="32"/>
        </w:rPr>
        <w:t xml:space="preserve"> учебный год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15"/>
        <w:gridCol w:w="6885"/>
        <w:gridCol w:w="2804"/>
      </w:tblGrid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99784F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216" w:type="pct"/>
            <w:tcBorders>
              <w:bottom w:val="single" w:sz="4" w:space="0" w:color="auto"/>
            </w:tcBorders>
            <w:vAlign w:val="center"/>
          </w:tcPr>
          <w:p w:rsidR="007B7D12" w:rsidRPr="0099784F" w:rsidRDefault="007B7D12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Ф.И.О.</w:t>
            </w:r>
          </w:p>
        </w:tc>
        <w:tc>
          <w:tcPr>
            <w:tcW w:w="1310" w:type="pct"/>
            <w:tcBorders>
              <w:bottom w:val="single" w:sz="4" w:space="0" w:color="auto"/>
            </w:tcBorders>
            <w:vAlign w:val="center"/>
          </w:tcPr>
          <w:p w:rsidR="007B7D12" w:rsidRPr="0099784F" w:rsidRDefault="007B7D12" w:rsidP="0099784F">
            <w:pPr>
              <w:jc w:val="center"/>
              <w:rPr>
                <w:rFonts w:ascii="Arial Narrow" w:hAnsi="Arial Narrow" w:cs="Times New Roman"/>
                <w:b/>
                <w:i/>
                <w:sz w:val="28"/>
                <w:szCs w:val="32"/>
              </w:rPr>
            </w:pPr>
            <w:r w:rsidRPr="0099784F">
              <w:rPr>
                <w:rFonts w:ascii="Arial Narrow" w:hAnsi="Arial Narrow" w:cs="Times New Roman"/>
                <w:b/>
                <w:i/>
                <w:sz w:val="28"/>
                <w:szCs w:val="32"/>
              </w:rPr>
              <w:t>Группа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</w:t>
            </w:r>
          </w:p>
        </w:tc>
        <w:tc>
          <w:tcPr>
            <w:tcW w:w="321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12" w:rsidRPr="00CE292B" w:rsidRDefault="007B7D12" w:rsidP="007B7D12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FC06EF">
              <w:rPr>
                <w:rFonts w:ascii="Arial Narrow" w:hAnsi="Arial Narrow" w:cs="Times New Roman"/>
                <w:bCs/>
                <w:sz w:val="29"/>
                <w:szCs w:val="29"/>
              </w:rPr>
              <w:t>Кондратьев Алексей Владимирович</w:t>
            </w:r>
            <w:r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 </w:t>
            </w:r>
          </w:p>
        </w:tc>
        <w:tc>
          <w:tcPr>
            <w:tcW w:w="131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111</w:t>
            </w:r>
            <w:r w:rsidRPr="0099784F">
              <w:rPr>
                <w:rFonts w:ascii="Arial Narrow" w:hAnsi="Arial Narrow" w:cs="Times New Roman"/>
                <w:sz w:val="26"/>
                <w:szCs w:val="26"/>
              </w:rPr>
              <w:t xml:space="preserve"> гр.</w:t>
            </w:r>
          </w:p>
          <w:p w:rsidR="007B7D12" w:rsidRPr="00FC06EF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proofErr w:type="spellStart"/>
            <w:r w:rsidRPr="00FC06EF">
              <w:rPr>
                <w:rFonts w:ascii="Arial Narrow" w:hAnsi="Arial Narrow" w:cs="Times New Roman"/>
                <w:b/>
                <w:sz w:val="20"/>
                <w:szCs w:val="26"/>
              </w:rPr>
              <w:t>Бюд</w:t>
            </w:r>
            <w:proofErr w:type="spellEnd"/>
            <w:r w:rsidRPr="00FC06EF">
              <w:rPr>
                <w:rFonts w:ascii="Arial Narrow" w:hAnsi="Arial Narrow" w:cs="Times New Roman"/>
                <w:b/>
                <w:sz w:val="20"/>
                <w:szCs w:val="26"/>
              </w:rPr>
              <w:t>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«ГТО» Зол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2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FC06EF">
              <w:rPr>
                <w:rFonts w:ascii="Arial Narrow" w:hAnsi="Arial Narrow" w:cs="Times New Roman"/>
                <w:bCs/>
                <w:sz w:val="29"/>
                <w:szCs w:val="29"/>
              </w:rPr>
              <w:t>Колесников Семён Александрович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210</w:t>
            </w:r>
            <w:r w:rsidRPr="00FC06EF">
              <w:rPr>
                <w:rFonts w:ascii="Arial Narrow" w:hAnsi="Arial Narrow" w:cs="Times New Roman"/>
                <w:sz w:val="26"/>
                <w:szCs w:val="26"/>
              </w:rPr>
              <w:t xml:space="preserve"> гр.</w:t>
            </w:r>
          </w:p>
          <w:p w:rsidR="007B7D12" w:rsidRPr="00FC06EF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FC06EF">
              <w:rPr>
                <w:rFonts w:ascii="Arial Narrow" w:hAnsi="Arial Narrow" w:cs="Times New Roman"/>
                <w:b/>
                <w:sz w:val="20"/>
                <w:szCs w:val="26"/>
              </w:rPr>
              <w:t>Цел.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3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Ульянов Даниил </w:t>
            </w:r>
            <w:r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Евгеньевич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4</w:t>
            </w:r>
            <w:r w:rsidRPr="0099784F">
              <w:rPr>
                <w:rFonts w:ascii="Arial Narrow" w:hAnsi="Arial Narrow" w:cs="Times New Roman"/>
                <w:sz w:val="26"/>
                <w:szCs w:val="26"/>
              </w:rPr>
              <w:t>03 гр.</w:t>
            </w:r>
          </w:p>
          <w:p w:rsidR="007B7D12" w:rsidRPr="007B7D12" w:rsidRDefault="007B7D12" w:rsidP="007B7D12">
            <w:pPr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proofErr w:type="spellStart"/>
            <w:r w:rsidRPr="007B7D12">
              <w:rPr>
                <w:rFonts w:ascii="Arial Narrow" w:hAnsi="Arial Narrow" w:cs="Times New Roman"/>
                <w:b/>
                <w:sz w:val="20"/>
                <w:szCs w:val="20"/>
              </w:rPr>
              <w:t>Бюд</w:t>
            </w:r>
            <w:proofErr w:type="spellEnd"/>
            <w:r w:rsidRPr="007B7D1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. / </w:t>
            </w:r>
            <w:r w:rsidRPr="007B7D12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0"/>
              </w:rPr>
              <w:t>«ГТО» Зол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4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Старицин Алексей </w:t>
            </w:r>
            <w: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Федорович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C2C6B">
              <w:rPr>
                <w:rFonts w:ascii="Arial Narrow" w:hAnsi="Arial Narrow" w:cs="Times New Roman"/>
                <w:sz w:val="26"/>
                <w:szCs w:val="26"/>
              </w:rPr>
              <w:t>505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Цел.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«ГТО» Зол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5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>Пронтеев Доржо</w:t>
            </w:r>
            <w:r>
              <w:rPr>
                <w:sz w:val="29"/>
                <w:szCs w:val="29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Дугарович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C2C6B">
              <w:rPr>
                <w:rFonts w:ascii="Arial Narrow" w:hAnsi="Arial Narrow" w:cs="Times New Roman"/>
                <w:sz w:val="26"/>
                <w:szCs w:val="26"/>
              </w:rPr>
              <w:t>508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Цел.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«ГТО» Зол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</w:p>
        </w:tc>
        <w:tc>
          <w:tcPr>
            <w:tcW w:w="1310" w:type="pct"/>
            <w:vAlign w:val="center"/>
          </w:tcPr>
          <w:p w:rsidR="007B7D12" w:rsidRPr="009C2C6B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6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Былков Владимир </w:t>
            </w:r>
          </w:p>
          <w:p w:rsidR="007B7D12" w:rsidRPr="00CE292B" w:rsidRDefault="007B7D12" w:rsidP="007B7D12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Кириллович  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eastAsiaTheme="majorEastAsia" w:hAnsi="Arial Narrow" w:cs="Times New Roman"/>
                <w:color w:val="000000" w:themeColor="text1"/>
                <w:spacing w:val="5"/>
                <w:kern w:val="28"/>
                <w:sz w:val="26"/>
                <w:szCs w:val="26"/>
              </w:rPr>
            </w:pPr>
            <w:r>
              <w:rPr>
                <w:rFonts w:ascii="Arial Narrow" w:eastAsiaTheme="majorEastAsia" w:hAnsi="Arial Narrow" w:cs="Times New Roman"/>
                <w:color w:val="000000" w:themeColor="text1"/>
                <w:spacing w:val="5"/>
                <w:kern w:val="28"/>
                <w:sz w:val="26"/>
                <w:szCs w:val="26"/>
              </w:rPr>
              <w:t>2</w:t>
            </w:r>
            <w:r w:rsidRPr="0099784F">
              <w:rPr>
                <w:rFonts w:ascii="Arial Narrow" w:eastAsiaTheme="majorEastAsia" w:hAnsi="Arial Narrow" w:cs="Times New Roman"/>
                <w:color w:val="000000" w:themeColor="text1"/>
                <w:spacing w:val="5"/>
                <w:kern w:val="28"/>
                <w:sz w:val="26"/>
                <w:szCs w:val="26"/>
              </w:rPr>
              <w:t>33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eastAsiaTheme="majorEastAsia" w:hAnsi="Arial Narrow" w:cs="Times New Roman"/>
                <w:b/>
                <w:color w:val="000000" w:themeColor="text1"/>
                <w:spacing w:val="5"/>
                <w:kern w:val="28"/>
                <w:sz w:val="26"/>
                <w:szCs w:val="26"/>
              </w:rPr>
            </w:pPr>
            <w:r w:rsidRPr="003310F7">
              <w:rPr>
                <w:rFonts w:ascii="Arial Narrow" w:eastAsiaTheme="majorEastAsia" w:hAnsi="Arial Narrow" w:cs="Times New Roman"/>
                <w:b/>
                <w:color w:val="000000" w:themeColor="text1"/>
                <w:spacing w:val="5"/>
                <w:kern w:val="28"/>
                <w:sz w:val="20"/>
                <w:szCs w:val="26"/>
              </w:rPr>
              <w:t>Ком.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7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Фоминых Марк </w:t>
            </w:r>
          </w:p>
          <w:p w:rsidR="007B7D12" w:rsidRPr="00CE292B" w:rsidRDefault="007B7D12" w:rsidP="007B7D12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Сергеевич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2</w:t>
            </w:r>
            <w:r w:rsidRPr="0099784F">
              <w:rPr>
                <w:rFonts w:ascii="Arial Narrow" w:hAnsi="Arial Narrow" w:cs="Times New Roman"/>
                <w:sz w:val="26"/>
                <w:szCs w:val="26"/>
              </w:rPr>
              <w:t>33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Ком.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«ГТО» </w:t>
            </w:r>
            <w:proofErr w:type="spellStart"/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Сереб</w:t>
            </w:r>
            <w:proofErr w:type="spellEnd"/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8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 xml:space="preserve">Серебряков Михаил </w:t>
            </w:r>
          </w:p>
          <w:p w:rsidR="007B7D12" w:rsidRPr="00CE292B" w:rsidRDefault="007B7D12" w:rsidP="007B7D12">
            <w:pPr>
              <w:rPr>
                <w:rFonts w:ascii="Arial Narrow" w:eastAsiaTheme="minorEastAsia" w:hAnsi="Arial Narrow"/>
                <w:sz w:val="29"/>
                <w:szCs w:val="29"/>
              </w:rPr>
            </w:pPr>
            <w:r w:rsidRPr="00CE292B">
              <w:rPr>
                <w:rFonts w:ascii="Arial Narrow" w:eastAsiaTheme="minorEastAsia" w:hAnsi="Arial Narrow"/>
                <w:sz w:val="29"/>
                <w:szCs w:val="29"/>
              </w:rPr>
              <w:t>Алексеевич</w:t>
            </w:r>
            <w:r>
              <w:rPr>
                <w:rFonts w:ascii="Arial Narrow" w:eastAsiaTheme="minorEastAsia" w:hAnsi="Arial Narrow"/>
                <w:sz w:val="29"/>
                <w:szCs w:val="29"/>
              </w:rPr>
              <w:t xml:space="preserve">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2</w:t>
            </w:r>
            <w:r w:rsidRPr="0099784F">
              <w:rPr>
                <w:rFonts w:ascii="Arial Narrow" w:hAnsi="Arial Narrow" w:cs="Times New Roman"/>
                <w:sz w:val="26"/>
                <w:szCs w:val="26"/>
              </w:rPr>
              <w:t>33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Цел.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 </w:t>
            </w:r>
            <w:r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 xml:space="preserve">/ </w:t>
            </w:r>
            <w:r w:rsidRPr="00DD1D95">
              <w:rPr>
                <w:rFonts w:ascii="Arial Narrow" w:eastAsiaTheme="majorEastAsia" w:hAnsi="Arial Narrow" w:cs="Times New Roman"/>
                <w:b/>
                <w:spacing w:val="5"/>
                <w:kern w:val="28"/>
                <w:sz w:val="20"/>
                <w:szCs w:val="26"/>
              </w:rPr>
              <w:t>«ГТО» Зол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9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CE292B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Батуев Алдар Александрович   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3</w:t>
            </w:r>
            <w:r w:rsidRPr="0099784F">
              <w:rPr>
                <w:rFonts w:ascii="Arial Narrow" w:hAnsi="Arial Narrow" w:cs="Times New Roman"/>
                <w:sz w:val="26"/>
                <w:szCs w:val="26"/>
              </w:rPr>
              <w:t>33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Ком.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10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  <w:r w:rsidRPr="00CE292B">
              <w:rPr>
                <w:rFonts w:ascii="Arial Narrow" w:hAnsi="Arial Narrow" w:cs="Times New Roman"/>
                <w:bCs/>
                <w:sz w:val="29"/>
                <w:szCs w:val="29"/>
              </w:rPr>
              <w:t xml:space="preserve">Буянтуев Виталий Николаевич      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>
              <w:rPr>
                <w:rFonts w:ascii="Arial Narrow" w:hAnsi="Arial Narrow" w:cs="Times New Roman"/>
                <w:sz w:val="26"/>
                <w:szCs w:val="26"/>
              </w:rPr>
              <w:t>4</w:t>
            </w:r>
            <w:r w:rsidRPr="0099784F">
              <w:rPr>
                <w:rFonts w:ascii="Arial Narrow" w:hAnsi="Arial Narrow" w:cs="Times New Roman"/>
                <w:sz w:val="26"/>
                <w:szCs w:val="26"/>
              </w:rPr>
              <w:t>35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Ком.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11</w:t>
            </w: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hAnsi="Arial Narrow"/>
                <w:sz w:val="29"/>
                <w:szCs w:val="29"/>
              </w:rPr>
            </w:pPr>
            <w:r w:rsidRPr="00CE292B">
              <w:rPr>
                <w:rFonts w:ascii="Arial Narrow" w:hAnsi="Arial Narrow"/>
                <w:sz w:val="29"/>
                <w:szCs w:val="29"/>
              </w:rPr>
              <w:t>Шобоев Альберт Эдуардович</w:t>
            </w:r>
          </w:p>
        </w:tc>
        <w:tc>
          <w:tcPr>
            <w:tcW w:w="1310" w:type="pct"/>
            <w:vAlign w:val="center"/>
          </w:tcPr>
          <w:p w:rsidR="007B7D12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9C2C6B">
              <w:rPr>
                <w:rFonts w:ascii="Arial Narrow" w:hAnsi="Arial Narrow" w:cs="Times New Roman"/>
                <w:sz w:val="26"/>
                <w:szCs w:val="26"/>
              </w:rPr>
              <w:t>535 гр.</w:t>
            </w:r>
          </w:p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  <w:r w:rsidRPr="003310F7">
              <w:rPr>
                <w:rFonts w:ascii="Arial Narrow" w:hAnsi="Arial Narrow" w:cs="Times New Roman"/>
                <w:b/>
                <w:sz w:val="20"/>
                <w:szCs w:val="26"/>
              </w:rPr>
              <w:t>Ком.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hAnsi="Arial Narrow"/>
                <w:sz w:val="29"/>
                <w:szCs w:val="29"/>
              </w:rPr>
            </w:pPr>
          </w:p>
        </w:tc>
        <w:tc>
          <w:tcPr>
            <w:tcW w:w="1310" w:type="pct"/>
            <w:vAlign w:val="center"/>
          </w:tcPr>
          <w:p w:rsidR="007B7D12" w:rsidRPr="009C2C6B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  <w:r w:rsidRPr="0099784F">
              <w:rPr>
                <w:rFonts w:ascii="Arial Narrow" w:hAnsi="Arial Narrow"/>
                <w:b/>
                <w:sz w:val="32"/>
              </w:rPr>
              <w:t>12</w:t>
            </w:r>
          </w:p>
        </w:tc>
        <w:tc>
          <w:tcPr>
            <w:tcW w:w="3216" w:type="pct"/>
            <w:vAlign w:val="center"/>
          </w:tcPr>
          <w:p w:rsidR="007B7D12" w:rsidRPr="004F6F65" w:rsidRDefault="007B7D12" w:rsidP="007B7D12">
            <w:pPr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</w:pPr>
            <w:r w:rsidRPr="004F6F65">
              <w:rPr>
                <w:rFonts w:ascii="Arial Narrow" w:eastAsiaTheme="majorEastAsia" w:hAnsi="Arial Narrow" w:cs="Times New Roman"/>
                <w:spacing w:val="5"/>
                <w:kern w:val="28"/>
                <w:sz w:val="29"/>
                <w:szCs w:val="29"/>
              </w:rPr>
              <w:t xml:space="preserve">Степанов Тимур Павлович    </w:t>
            </w:r>
          </w:p>
        </w:tc>
        <w:tc>
          <w:tcPr>
            <w:tcW w:w="1310" w:type="pct"/>
            <w:vAlign w:val="center"/>
          </w:tcPr>
          <w:p w:rsidR="007B7D12" w:rsidRPr="004F6F65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F6F65">
              <w:rPr>
                <w:rFonts w:ascii="Arial Narrow" w:hAnsi="Arial Narrow" w:cs="Times New Roman"/>
                <w:sz w:val="26"/>
                <w:szCs w:val="26"/>
              </w:rPr>
              <w:t xml:space="preserve">Клинический </w:t>
            </w:r>
          </w:p>
          <w:p w:rsidR="007B7D12" w:rsidRPr="004F6F65" w:rsidRDefault="007B7D12" w:rsidP="007B7D12">
            <w:pPr>
              <w:jc w:val="center"/>
              <w:rPr>
                <w:rFonts w:ascii="Arial Narrow" w:hAnsi="Arial Narrow" w:cs="Times New Roman"/>
                <w:sz w:val="26"/>
                <w:szCs w:val="26"/>
              </w:rPr>
            </w:pPr>
            <w:r w:rsidRPr="004F6F65">
              <w:rPr>
                <w:rFonts w:ascii="Arial Narrow" w:hAnsi="Arial Narrow" w:cs="Times New Roman"/>
                <w:sz w:val="26"/>
                <w:szCs w:val="26"/>
              </w:rPr>
              <w:t>ординатор</w:t>
            </w:r>
          </w:p>
        </w:tc>
      </w:tr>
      <w:tr w:rsidR="007B7D12" w:rsidRPr="0099784F" w:rsidTr="007B7D12">
        <w:tc>
          <w:tcPr>
            <w:tcW w:w="474" w:type="pct"/>
            <w:vAlign w:val="center"/>
          </w:tcPr>
          <w:p w:rsidR="007B7D12" w:rsidRPr="0099784F" w:rsidRDefault="007B7D12" w:rsidP="007B7D12">
            <w:pPr>
              <w:jc w:val="center"/>
              <w:rPr>
                <w:rFonts w:ascii="Arial Narrow" w:hAnsi="Arial Narrow"/>
                <w:b/>
                <w:sz w:val="32"/>
              </w:rPr>
            </w:pPr>
          </w:p>
        </w:tc>
        <w:tc>
          <w:tcPr>
            <w:tcW w:w="3216" w:type="pct"/>
            <w:vAlign w:val="center"/>
          </w:tcPr>
          <w:p w:rsidR="007B7D12" w:rsidRPr="00CE292B" w:rsidRDefault="007B7D12" w:rsidP="007B7D12">
            <w:pPr>
              <w:rPr>
                <w:rFonts w:ascii="Arial Narrow" w:hAnsi="Arial Narrow" w:cs="Times New Roman"/>
                <w:bCs/>
                <w:sz w:val="29"/>
                <w:szCs w:val="29"/>
              </w:rPr>
            </w:pPr>
          </w:p>
        </w:tc>
        <w:tc>
          <w:tcPr>
            <w:tcW w:w="1310" w:type="pct"/>
            <w:vAlign w:val="center"/>
          </w:tcPr>
          <w:p w:rsidR="007B7D12" w:rsidRPr="003310F7" w:rsidRDefault="007B7D12" w:rsidP="007B7D12">
            <w:pPr>
              <w:jc w:val="center"/>
              <w:rPr>
                <w:rFonts w:ascii="Arial Narrow" w:hAnsi="Arial Narrow" w:cs="Times New Roman"/>
                <w:b/>
                <w:sz w:val="26"/>
                <w:szCs w:val="26"/>
              </w:rPr>
            </w:pPr>
          </w:p>
        </w:tc>
      </w:tr>
    </w:tbl>
    <w:p w:rsidR="0099784F" w:rsidRPr="0099784F" w:rsidRDefault="0099784F" w:rsidP="0099784F">
      <w:pPr>
        <w:spacing w:after="0" w:line="276" w:lineRule="auto"/>
        <w:rPr>
          <w:sz w:val="16"/>
        </w:rPr>
      </w:pPr>
    </w:p>
    <w:p w:rsidR="0099784F" w:rsidRPr="008B78B5" w:rsidRDefault="0099784F" w:rsidP="0099784F">
      <w:pPr>
        <w:spacing w:after="0" w:line="276" w:lineRule="auto"/>
        <w:rPr>
          <w:rFonts w:ascii="Arial Narrow" w:hAnsi="Arial Narrow"/>
          <w:b/>
          <w:color w:val="000099"/>
          <w:sz w:val="28"/>
        </w:rPr>
      </w:pPr>
      <w:r w:rsidRPr="008B78B5">
        <w:rPr>
          <w:rFonts w:ascii="Arial Narrow" w:hAnsi="Arial Narrow"/>
          <w:color w:val="000099"/>
          <w:sz w:val="32"/>
        </w:rPr>
        <w:t xml:space="preserve">Тренер–преподаватель: </w:t>
      </w:r>
      <w:r w:rsidRPr="008B78B5">
        <w:rPr>
          <w:rFonts w:ascii="Arial Narrow" w:hAnsi="Arial Narrow"/>
          <w:b/>
          <w:i/>
          <w:color w:val="000099"/>
          <w:sz w:val="32"/>
        </w:rPr>
        <w:t>Мокиевский Виктор Александрович</w:t>
      </w:r>
      <w:r w:rsidR="000E19AD" w:rsidRPr="008B78B5">
        <w:rPr>
          <w:rFonts w:ascii="Arial Narrow" w:hAnsi="Arial Narrow"/>
          <w:b/>
          <w:i/>
          <w:color w:val="000099"/>
          <w:sz w:val="32"/>
        </w:rPr>
        <w:t xml:space="preserve"> </w:t>
      </w:r>
      <w:r w:rsidRPr="008B78B5">
        <w:rPr>
          <w:rFonts w:ascii="Arial Narrow" w:hAnsi="Arial Narrow"/>
          <w:color w:val="000099"/>
          <w:sz w:val="28"/>
        </w:rPr>
        <w:t>/ +7 924 374-58-44 /</w:t>
      </w:r>
    </w:p>
    <w:p w:rsidR="0099784F" w:rsidRPr="008B78B5" w:rsidRDefault="0099784F" w:rsidP="0099784F">
      <w:pPr>
        <w:spacing w:after="0" w:line="276" w:lineRule="auto"/>
        <w:rPr>
          <w:rFonts w:ascii="Arial Narrow" w:hAnsi="Arial Narrow"/>
          <w:b/>
          <w:color w:val="000099"/>
          <w:sz w:val="16"/>
        </w:rPr>
      </w:pPr>
    </w:p>
    <w:p w:rsidR="00995AB0" w:rsidRPr="004F6F65" w:rsidRDefault="0099784F" w:rsidP="004F6F65">
      <w:pPr>
        <w:spacing w:after="0" w:line="276" w:lineRule="auto"/>
        <w:rPr>
          <w:rFonts w:ascii="Arial Narrow" w:hAnsi="Arial Narrow"/>
          <w:b/>
          <w:color w:val="000099"/>
          <w:sz w:val="28"/>
        </w:rPr>
      </w:pPr>
      <w:r w:rsidRPr="008B78B5">
        <w:rPr>
          <w:rFonts w:ascii="Arial Narrow" w:hAnsi="Arial Narrow"/>
          <w:color w:val="000099"/>
          <w:sz w:val="32"/>
        </w:rPr>
        <w:t>Тренер–общественник:</w:t>
      </w:r>
      <w:r w:rsidR="000E19AD" w:rsidRPr="008B78B5">
        <w:rPr>
          <w:rFonts w:ascii="Arial Narrow" w:hAnsi="Arial Narrow"/>
          <w:color w:val="000099"/>
          <w:sz w:val="32"/>
        </w:rPr>
        <w:t xml:space="preserve"> </w:t>
      </w:r>
      <w:r w:rsidRPr="008B78B5">
        <w:rPr>
          <w:rFonts w:ascii="Arial Narrow" w:hAnsi="Arial Narrow"/>
          <w:b/>
          <w:i/>
          <w:color w:val="000099"/>
          <w:sz w:val="32"/>
        </w:rPr>
        <w:t>Заметалина Екатерина Александровна</w:t>
      </w:r>
      <w:r w:rsidR="000E19AD" w:rsidRPr="008B78B5">
        <w:rPr>
          <w:rFonts w:ascii="Arial Narrow" w:hAnsi="Arial Narrow"/>
          <w:b/>
          <w:i/>
          <w:color w:val="000099"/>
          <w:sz w:val="32"/>
        </w:rPr>
        <w:t xml:space="preserve"> </w:t>
      </w:r>
      <w:r w:rsidRPr="008B78B5">
        <w:rPr>
          <w:rFonts w:ascii="Arial Narrow" w:hAnsi="Arial Narrow"/>
          <w:color w:val="000099"/>
          <w:sz w:val="28"/>
        </w:rPr>
        <w:t>/ +7 914 493-24-40 /</w:t>
      </w:r>
    </w:p>
    <w:sectPr w:rsidR="00995AB0" w:rsidRPr="004F6F65" w:rsidSect="007B7D12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84F"/>
    <w:rsid w:val="00004126"/>
    <w:rsid w:val="00041FB6"/>
    <w:rsid w:val="00050B1F"/>
    <w:rsid w:val="000E19AD"/>
    <w:rsid w:val="00213C01"/>
    <w:rsid w:val="002218FB"/>
    <w:rsid w:val="003310F7"/>
    <w:rsid w:val="00347013"/>
    <w:rsid w:val="004B63D3"/>
    <w:rsid w:val="004F6F65"/>
    <w:rsid w:val="005060C8"/>
    <w:rsid w:val="0067321C"/>
    <w:rsid w:val="007B7D12"/>
    <w:rsid w:val="008B78B5"/>
    <w:rsid w:val="00995960"/>
    <w:rsid w:val="00995AB0"/>
    <w:rsid w:val="0099784F"/>
    <w:rsid w:val="009C2C6B"/>
    <w:rsid w:val="009D0314"/>
    <w:rsid w:val="009D4284"/>
    <w:rsid w:val="009E527F"/>
    <w:rsid w:val="00A0296E"/>
    <w:rsid w:val="00C56FC5"/>
    <w:rsid w:val="00C64273"/>
    <w:rsid w:val="00CC2DA0"/>
    <w:rsid w:val="00CE292B"/>
    <w:rsid w:val="00DD1D95"/>
    <w:rsid w:val="00DD6D0B"/>
    <w:rsid w:val="00E42A6A"/>
    <w:rsid w:val="00F3139F"/>
    <w:rsid w:val="00FC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3EACC8-0ED8-4E7F-9A69-FB721558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6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1</cp:lastModifiedBy>
  <cp:revision>2</cp:revision>
  <cp:lastPrinted>2023-10-16T12:33:00Z</cp:lastPrinted>
  <dcterms:created xsi:type="dcterms:W3CDTF">2023-10-24T10:37:00Z</dcterms:created>
  <dcterms:modified xsi:type="dcterms:W3CDTF">2023-10-24T10:37:00Z</dcterms:modified>
</cp:coreProperties>
</file>